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D7" w:rsidRDefault="00DD47D7">
      <w:pPr>
        <w:rPr>
          <w:b/>
        </w:rPr>
      </w:pPr>
      <w:bookmarkStart w:id="0" w:name="_GoBack"/>
      <w:bookmarkEnd w:id="0"/>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47D7">
        <w:tc>
          <w:tcPr>
            <w:tcW w:w="9360" w:type="dxa"/>
            <w:shd w:val="clear" w:color="auto" w:fill="FFF2CC"/>
            <w:tcMar>
              <w:top w:w="100" w:type="dxa"/>
              <w:left w:w="100" w:type="dxa"/>
              <w:bottom w:w="100" w:type="dxa"/>
              <w:right w:w="100" w:type="dxa"/>
            </w:tcMar>
          </w:tcPr>
          <w:p w:rsidR="00DD47D7" w:rsidRDefault="00613CFE">
            <w:pPr>
              <w:widowControl w:val="0"/>
              <w:spacing w:line="240" w:lineRule="auto"/>
              <w:rPr>
                <w:b/>
              </w:rPr>
            </w:pPr>
            <w:r>
              <w:rPr>
                <w:b/>
              </w:rPr>
              <w:t>IMPORTANT</w:t>
            </w:r>
          </w:p>
          <w:p w:rsidR="00DD47D7" w:rsidRDefault="00613CFE">
            <w:pPr>
              <w:rPr>
                <w:b/>
              </w:rPr>
            </w:pPr>
            <w:r>
              <w:rPr>
                <w:b/>
              </w:rPr>
              <w:t xml:space="preserve">***Please remember to make your own copy and save you it to your own File Space to use it. Click this image to make your own copy so you can check off your progress.  </w:t>
            </w:r>
            <w:hyperlink r:id="rId7">
              <w:r>
                <w:rPr>
                  <w:b/>
                  <w:noProof/>
                  <w:color w:val="1155CC"/>
                  <w:u w:val="single"/>
                  <w:lang w:val="en-US"/>
                </w:rPr>
                <w:drawing>
                  <wp:inline distT="114300" distB="114300" distL="114300" distR="114300">
                    <wp:extent cx="1029593" cy="39404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29593" cy="394042"/>
                            </a:xfrm>
                            <a:prstGeom prst="rect">
                              <a:avLst/>
                            </a:prstGeom>
                            <a:ln/>
                          </pic:spPr>
                        </pic:pic>
                      </a:graphicData>
                    </a:graphic>
                  </wp:inline>
                </w:drawing>
              </w:r>
            </w:hyperlink>
            <w:r>
              <w:rPr>
                <w:b/>
              </w:rPr>
              <w:t xml:space="preserve">  Do not click on Share! Please Make your own Copy!</w:t>
            </w:r>
          </w:p>
        </w:tc>
      </w:tr>
    </w:tbl>
    <w:p w:rsidR="00DD47D7" w:rsidRDefault="00DD47D7">
      <w:pPr>
        <w:rPr>
          <w:b/>
        </w:rPr>
      </w:pPr>
    </w:p>
    <w:p w:rsidR="00DD47D7" w:rsidRDefault="00DD47D7">
      <w:pPr>
        <w:rPr>
          <w:b/>
        </w:rPr>
      </w:pPr>
    </w:p>
    <w:p w:rsidR="00DD47D7" w:rsidRDefault="00613CFE">
      <w:pPr>
        <w:rPr>
          <w:b/>
        </w:rPr>
      </w:pPr>
      <w:r>
        <w:rPr>
          <w:b/>
        </w:rPr>
        <w:t>Name:</w:t>
      </w:r>
    </w:p>
    <w:p w:rsidR="00DD47D7" w:rsidRDefault="00613CFE">
      <w:pPr>
        <w:rPr>
          <w:b/>
        </w:rPr>
      </w:pPr>
      <w:r>
        <w:rPr>
          <w:b/>
        </w:rPr>
        <w:t xml:space="preserve">Date: </w:t>
      </w:r>
    </w:p>
    <w:p w:rsidR="00DD47D7" w:rsidRDefault="00613CFE">
      <w:pPr>
        <w:rPr>
          <w:b/>
        </w:rPr>
      </w:pPr>
      <w:r>
        <w:rPr>
          <w:b/>
        </w:rPr>
        <w:t xml:space="preserve">Teacher name:  </w:t>
      </w:r>
    </w:p>
    <w:p w:rsidR="00DD47D7" w:rsidRDefault="00DD47D7">
      <w:pPr>
        <w:rPr>
          <w:b/>
        </w:rPr>
      </w:pPr>
    </w:p>
    <w:p w:rsidR="00DD47D7" w:rsidRDefault="00613CFE">
      <w:r>
        <w:rPr>
          <w:b/>
        </w:rPr>
        <w:t>16. Career Prep QUEST #5:</w:t>
      </w:r>
      <w:r>
        <w:t xml:space="preserve">   Create a Digital Portfolio</w:t>
      </w:r>
    </w:p>
    <w:p w:rsidR="00DD47D7" w:rsidRDefault="00613CFE">
      <w:pPr>
        <w:spacing w:beforeAutospacing="1" w:after="220"/>
      </w:pPr>
      <w:r>
        <w:rPr>
          <w:b/>
        </w:rPr>
        <w:t>As you go thr</w:t>
      </w:r>
      <w:r>
        <w:rPr>
          <w:b/>
        </w:rPr>
        <w:t>ough the Quest, you will need to check off each step as you complete it. You will have the opportunity to learn about the following as well as be able to:</w:t>
      </w:r>
    </w:p>
    <w:p w:rsidR="00DD47D7" w:rsidRDefault="00613CFE">
      <w:pPr>
        <w:numPr>
          <w:ilvl w:val="0"/>
          <w:numId w:val="1"/>
        </w:numPr>
        <w:spacing w:beforeAutospacing="1" w:after="220"/>
        <w:ind w:left="1180"/>
        <w:contextualSpacing/>
      </w:pPr>
      <w:r>
        <w:rPr>
          <w:highlight w:val="white"/>
        </w:rPr>
        <w:t>create a digital portfolio</w:t>
      </w:r>
    </w:p>
    <w:p w:rsidR="00DD47D7" w:rsidRDefault="00613CFE">
      <w:pPr>
        <w:numPr>
          <w:ilvl w:val="0"/>
          <w:numId w:val="1"/>
        </w:numPr>
        <w:spacing w:beforeAutospacing="1" w:after="220"/>
        <w:ind w:left="1180"/>
        <w:contextualSpacing/>
      </w:pPr>
      <w:r>
        <w:rPr>
          <w:highlight w:val="white"/>
        </w:rPr>
        <w:t>add different types of content to my online presence</w:t>
      </w:r>
    </w:p>
    <w:p w:rsidR="00DD47D7" w:rsidRDefault="00DD47D7"/>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190"/>
      </w:tblGrid>
      <w:tr w:rsidR="00DD47D7">
        <w:tc>
          <w:tcPr>
            <w:tcW w:w="1170" w:type="dxa"/>
            <w:shd w:val="clear" w:color="auto" w:fill="auto"/>
            <w:tcMar>
              <w:top w:w="100" w:type="dxa"/>
              <w:left w:w="100" w:type="dxa"/>
              <w:bottom w:w="100" w:type="dxa"/>
              <w:right w:w="100" w:type="dxa"/>
            </w:tcMar>
          </w:tcPr>
          <w:p w:rsidR="00DD47D7" w:rsidRDefault="00613CFE">
            <w:pPr>
              <w:spacing w:line="240" w:lineRule="auto"/>
              <w:rPr>
                <w:sz w:val="18"/>
                <w:szCs w:val="18"/>
              </w:rPr>
            </w:pPr>
            <w:r>
              <w:rPr>
                <w:sz w:val="18"/>
                <w:szCs w:val="18"/>
              </w:rPr>
              <w:t>Check off</w:t>
            </w:r>
          </w:p>
        </w:tc>
        <w:tc>
          <w:tcPr>
            <w:tcW w:w="8190" w:type="dxa"/>
            <w:shd w:val="clear" w:color="auto" w:fill="auto"/>
            <w:tcMar>
              <w:top w:w="100" w:type="dxa"/>
              <w:left w:w="100" w:type="dxa"/>
              <w:bottom w:w="100" w:type="dxa"/>
              <w:right w:w="100" w:type="dxa"/>
            </w:tcMar>
          </w:tcPr>
          <w:p w:rsidR="00DD47D7" w:rsidRDefault="00613CFE">
            <w:pPr>
              <w:spacing w:line="240" w:lineRule="auto"/>
            </w:pPr>
            <w:r>
              <w:t>Description</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rPr>
                <w:u w:val="single"/>
              </w:rPr>
            </w:pPr>
            <w:r>
              <w:t xml:space="preserve">Watched the introductory video on Career Prep Q5 </w:t>
            </w:r>
            <w:r>
              <w:rPr>
                <w:u w:val="single"/>
              </w:rPr>
              <w:t>Create a Digital Portfolio</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Read the Introduction, Key Vocabulary and I Can Statements</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 xml:space="preserve">Took the </w:t>
            </w:r>
            <w:hyperlink r:id="rId9">
              <w:r>
                <w:rPr>
                  <w:color w:val="1155CC"/>
                  <w:u w:val="single"/>
                </w:rPr>
                <w:t>Quizlet Key Vocabulary Quiz</w:t>
              </w:r>
            </w:hyperlink>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Reviewed sample s</w:t>
            </w:r>
            <w:r>
              <w:t>tudent portfolios</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rPr>
                <w:u w:val="single"/>
              </w:rPr>
            </w:pPr>
            <w:r>
              <w:t xml:space="preserve">Updated my online presence with a new page called </w:t>
            </w:r>
            <w:r>
              <w:rPr>
                <w:u w:val="single"/>
              </w:rPr>
              <w:t>Career Portfolio</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Added subpages that coincided with parts of my resume</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Checked out what other students were doing</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rPr>
                <w:u w:val="single"/>
              </w:rPr>
            </w:pPr>
            <w:r>
              <w:t xml:space="preserve">Added documents and examples of my work to my </w:t>
            </w:r>
            <w:r>
              <w:rPr>
                <w:u w:val="single"/>
              </w:rPr>
              <w:t>Career Portfolio</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 xml:space="preserve">Published my </w:t>
            </w:r>
            <w:r>
              <w:rPr>
                <w:u w:val="single"/>
              </w:rPr>
              <w:t>Career Portfolio</w:t>
            </w:r>
            <w:r>
              <w:t xml:space="preserve"> page</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Checked with my teacher for instructions on how to submit my work</w:t>
            </w:r>
          </w:p>
        </w:tc>
      </w:tr>
      <w:tr w:rsidR="00DD47D7">
        <w:tc>
          <w:tcPr>
            <w:tcW w:w="1170" w:type="dxa"/>
            <w:shd w:val="clear" w:color="auto" w:fill="auto"/>
            <w:tcMar>
              <w:top w:w="100" w:type="dxa"/>
              <w:left w:w="100" w:type="dxa"/>
              <w:bottom w:w="100" w:type="dxa"/>
              <w:right w:w="100" w:type="dxa"/>
            </w:tcMar>
          </w:tcPr>
          <w:p w:rsidR="00DD47D7" w:rsidRDefault="00DD47D7">
            <w:pPr>
              <w:spacing w:line="240" w:lineRule="auto"/>
            </w:pPr>
          </w:p>
        </w:tc>
        <w:tc>
          <w:tcPr>
            <w:tcW w:w="8190" w:type="dxa"/>
            <w:shd w:val="clear" w:color="auto" w:fill="auto"/>
            <w:tcMar>
              <w:top w:w="100" w:type="dxa"/>
              <w:left w:w="100" w:type="dxa"/>
              <w:bottom w:w="100" w:type="dxa"/>
              <w:right w:w="100" w:type="dxa"/>
            </w:tcMar>
          </w:tcPr>
          <w:p w:rsidR="00DD47D7" w:rsidRDefault="00613CFE">
            <w:pPr>
              <w:spacing w:line="240" w:lineRule="auto"/>
            </w:pPr>
            <w:r>
              <w:t xml:space="preserve">Checked this Quest off on my </w:t>
            </w:r>
            <w:r>
              <w:rPr>
                <w:highlight w:val="white"/>
              </w:rPr>
              <w:t>21t4s roadmap</w:t>
            </w:r>
          </w:p>
        </w:tc>
      </w:tr>
    </w:tbl>
    <w:p w:rsidR="00DD47D7" w:rsidRDefault="00DD47D7"/>
    <w:p w:rsidR="00DD47D7" w:rsidRDefault="00DD47D7">
      <w:pPr>
        <w:rPr>
          <w:b/>
        </w:rPr>
      </w:pPr>
    </w:p>
    <w:p w:rsidR="00DD47D7" w:rsidRDefault="00DD47D7"/>
    <w:sectPr w:rsidR="00DD47D7">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3CFE">
      <w:pPr>
        <w:spacing w:line="240" w:lineRule="auto"/>
      </w:pPr>
      <w:r>
        <w:separator/>
      </w:r>
    </w:p>
  </w:endnote>
  <w:endnote w:type="continuationSeparator" w:id="0">
    <w:p w:rsidR="00000000" w:rsidRDefault="00613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D7" w:rsidRDefault="00613CFE">
    <w:r>
      <w:rPr>
        <w:sz w:val="18"/>
        <w:szCs w:val="18"/>
      </w:rPr>
      <w:t>21things4students by</w:t>
    </w:r>
    <w:hyperlink r:id="rId1">
      <w:r>
        <w:rPr>
          <w:sz w:val="18"/>
          <w:szCs w:val="18"/>
        </w:rPr>
        <w:t xml:space="preserve"> </w:t>
      </w:r>
    </w:hyperlink>
    <w:hyperlink r:id="rId2">
      <w:r>
        <w:rPr>
          <w:color w:val="1155CC"/>
          <w:sz w:val="18"/>
          <w:szCs w:val="18"/>
          <w:u w:val="single"/>
        </w:rPr>
        <w:t>REMC-RITS</w:t>
      </w:r>
    </w:hyperlink>
    <w:r>
      <w:rPr>
        <w:sz w:val="18"/>
        <w:szCs w:val="18"/>
      </w:rPr>
      <w:t xml:space="preserve"> is licensed under a</w:t>
    </w:r>
    <w:hyperlink r:id="rId3">
      <w:r>
        <w:rPr>
          <w:sz w:val="18"/>
          <w:szCs w:val="18"/>
        </w:rPr>
        <w:t xml:space="preserve"> </w:t>
      </w:r>
    </w:hyperlink>
    <w:hyperlink r:id="rId4">
      <w:r>
        <w:rPr>
          <w:color w:val="1155CC"/>
          <w:sz w:val="18"/>
          <w:szCs w:val="18"/>
          <w:u w:val="single"/>
        </w:rPr>
        <w:t>Creative Common</w:t>
      </w:r>
      <w:r>
        <w:rPr>
          <w:color w:val="1155CC"/>
          <w:sz w:val="18"/>
          <w:szCs w:val="18"/>
          <w:u w:val="single"/>
        </w:rPr>
        <w:t>s Attribution-No Commercial-NoDerivs 3.0</w:t>
      </w:r>
    </w:hyperlink>
    <w:r>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3CFE">
      <w:pPr>
        <w:spacing w:line="240" w:lineRule="auto"/>
      </w:pPr>
      <w:r>
        <w:separator/>
      </w:r>
    </w:p>
  </w:footnote>
  <w:footnote w:type="continuationSeparator" w:id="0">
    <w:p w:rsidR="00000000" w:rsidRDefault="00613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D7" w:rsidRDefault="00613CFE">
    <w:r>
      <w:t xml:space="preserve">21things4students.net </w:t>
    </w:r>
    <w:r>
      <w:tab/>
      <w:t>5.16.2017</w:t>
    </w:r>
    <w:r>
      <w:tab/>
    </w:r>
    <w:r>
      <w:tab/>
    </w:r>
    <w:r>
      <w:t>16. Career Prep Student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71BFC"/>
    <w:multiLevelType w:val="multilevel"/>
    <w:tmpl w:val="6CD6E318"/>
    <w:lvl w:ilvl="0">
      <w:start w:val="1"/>
      <w:numFmt w:val="bullet"/>
      <w:lvlText w:val="●"/>
      <w:lvlJc w:val="left"/>
      <w:pPr>
        <w:ind w:left="720" w:hanging="360"/>
      </w:pPr>
      <w:rPr>
        <w:rFonts w:ascii="Arial" w:eastAsia="Arial" w:hAnsi="Arial" w:cs="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D7"/>
    <w:rsid w:val="00613CFE"/>
    <w:rsid w:val="00DD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ABF7A-6827-49A0-9F07-C7766311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MebYa2lrP0A80Hcgk9nFY6htjRJSIE-DnjU2dwBWM88/co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izlet.com/_2d3d5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21things4students.net/21/4-collaboration/gdrive-docs/q6-headersnfooters/" TargetMode="External"/><Relationship Id="rId2" Type="http://schemas.openxmlformats.org/officeDocument/2006/relationships/hyperlink" Target="http://www.21things4students.net/21/4-collaboration/gdrive-docs/q6-headersnfooters/" TargetMode="External"/><Relationship Id="rId1" Type="http://schemas.openxmlformats.org/officeDocument/2006/relationships/hyperlink" Target="http://www.21things4students.net/21/4-collaboration/gdrive-docs/q6-headersnfooters/" TargetMode="External"/><Relationship Id="rId4" Type="http://schemas.openxmlformats.org/officeDocument/2006/relationships/hyperlink" Target="http://www.21things4students.net/21/4-collaboration/gdrive-docs/q6-headersnfo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2</cp:revision>
  <dcterms:created xsi:type="dcterms:W3CDTF">2018-03-06T14:13:00Z</dcterms:created>
  <dcterms:modified xsi:type="dcterms:W3CDTF">2018-03-06T14:13:00Z</dcterms:modified>
</cp:coreProperties>
</file>